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06" w:rsidRDefault="00A32966" w:rsidP="001F1569">
      <w:pPr>
        <w:jc w:val="center"/>
        <w:rPr>
          <w:b/>
          <w:sz w:val="24"/>
          <w:szCs w:val="24"/>
        </w:rPr>
      </w:pPr>
      <w:r w:rsidRPr="001F1569">
        <w:rPr>
          <w:b/>
          <w:sz w:val="24"/>
          <w:szCs w:val="24"/>
        </w:rPr>
        <w:t>TANDEM……</w:t>
      </w:r>
      <w:r w:rsidR="007F1256">
        <w:rPr>
          <w:b/>
          <w:sz w:val="24"/>
          <w:szCs w:val="24"/>
        </w:rPr>
        <w:t>un</w:t>
      </w:r>
      <w:r w:rsidR="00A16B56">
        <w:rPr>
          <w:b/>
          <w:sz w:val="24"/>
          <w:szCs w:val="24"/>
        </w:rPr>
        <w:t xml:space="preserve"> adverbe latin</w:t>
      </w:r>
      <w:r w:rsidR="007F1256">
        <w:rPr>
          <w:b/>
          <w:sz w:val="24"/>
          <w:szCs w:val="24"/>
        </w:rPr>
        <w:t xml:space="preserve"> riche en changement de sens</w:t>
      </w:r>
    </w:p>
    <w:p w:rsidR="009C7E23" w:rsidRDefault="000770A2" w:rsidP="000770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 fil du temps, ce terme </w:t>
      </w:r>
      <w:r w:rsidR="002437F1">
        <w:rPr>
          <w:sz w:val="24"/>
          <w:szCs w:val="24"/>
        </w:rPr>
        <w:t>a</w:t>
      </w:r>
      <w:r>
        <w:rPr>
          <w:sz w:val="24"/>
          <w:szCs w:val="24"/>
        </w:rPr>
        <w:t xml:space="preserve"> recouvert des concepts différents, des </w:t>
      </w:r>
      <w:r w:rsidR="000C7D79">
        <w:rPr>
          <w:sz w:val="24"/>
          <w:szCs w:val="24"/>
        </w:rPr>
        <w:t>R</w:t>
      </w:r>
      <w:r>
        <w:rPr>
          <w:sz w:val="24"/>
          <w:szCs w:val="24"/>
        </w:rPr>
        <w:t>omains à nos jours.</w:t>
      </w:r>
    </w:p>
    <w:p w:rsidR="000770A2" w:rsidRDefault="000770A2" w:rsidP="000770A2">
      <w:pPr>
        <w:jc w:val="both"/>
        <w:rPr>
          <w:sz w:val="24"/>
          <w:szCs w:val="24"/>
        </w:rPr>
      </w:pPr>
      <w:r>
        <w:rPr>
          <w:sz w:val="24"/>
          <w:szCs w:val="24"/>
        </w:rPr>
        <w:t>Voici un petit résumé de son histoire :</w:t>
      </w:r>
    </w:p>
    <w:p w:rsidR="00C70FA8" w:rsidRDefault="00C70FA8" w:rsidP="000770A2">
      <w:pPr>
        <w:jc w:val="both"/>
        <w:rPr>
          <w:b/>
          <w:sz w:val="24"/>
          <w:szCs w:val="24"/>
          <w:u w:val="single"/>
        </w:rPr>
      </w:pPr>
      <w:r w:rsidRPr="00C70FA8">
        <w:rPr>
          <w:b/>
          <w:sz w:val="24"/>
          <w:szCs w:val="24"/>
          <w:u w:val="single"/>
        </w:rPr>
        <w:t>Etymologie</w:t>
      </w:r>
      <w:r>
        <w:rPr>
          <w:b/>
          <w:sz w:val="24"/>
          <w:szCs w:val="24"/>
          <w:u w:val="single"/>
        </w:rPr>
        <w:t> :</w:t>
      </w:r>
    </w:p>
    <w:p w:rsidR="00C70FA8" w:rsidRPr="00C70FA8" w:rsidRDefault="00C70FA8" w:rsidP="000770A2">
      <w:pPr>
        <w:jc w:val="both"/>
        <w:rPr>
          <w:sz w:val="24"/>
          <w:szCs w:val="24"/>
        </w:rPr>
      </w:pPr>
      <w:r w:rsidRPr="00C70FA8">
        <w:rPr>
          <w:sz w:val="24"/>
          <w:szCs w:val="24"/>
        </w:rPr>
        <w:t>Le mot ta</w:t>
      </w:r>
      <w:r>
        <w:rPr>
          <w:sz w:val="24"/>
          <w:szCs w:val="24"/>
        </w:rPr>
        <w:t xml:space="preserve">ndem se </w:t>
      </w:r>
      <w:r w:rsidR="00DA5E02">
        <w:rPr>
          <w:sz w:val="24"/>
          <w:szCs w:val="24"/>
        </w:rPr>
        <w:t>décompose d’après</w:t>
      </w:r>
      <w:r>
        <w:rPr>
          <w:sz w:val="24"/>
          <w:szCs w:val="24"/>
        </w:rPr>
        <w:t xml:space="preserve"> le dictionnaire latin-français Gaffiot en « tam </w:t>
      </w:r>
      <w:r w:rsidR="00DA5E02">
        <w:rPr>
          <w:sz w:val="24"/>
          <w:szCs w:val="24"/>
        </w:rPr>
        <w:t>» adverbe</w:t>
      </w:r>
      <w:r>
        <w:rPr>
          <w:sz w:val="24"/>
          <w:szCs w:val="24"/>
        </w:rPr>
        <w:t xml:space="preserve"> démonstratif qui signifie « tant, autant, </w:t>
      </w:r>
      <w:r w:rsidR="00DA5E02">
        <w:rPr>
          <w:sz w:val="24"/>
          <w:szCs w:val="24"/>
        </w:rPr>
        <w:t>si, à</w:t>
      </w:r>
      <w:r>
        <w:rPr>
          <w:sz w:val="24"/>
          <w:szCs w:val="24"/>
        </w:rPr>
        <w:t xml:space="preserve"> ce degré » et « dem » » qui est un suffixe démonstratif.</w:t>
      </w:r>
    </w:p>
    <w:p w:rsidR="000C7D79" w:rsidRDefault="000770A2" w:rsidP="000770A2">
      <w:pPr>
        <w:jc w:val="both"/>
        <w:rPr>
          <w:b/>
          <w:sz w:val="24"/>
          <w:szCs w:val="24"/>
          <w:u w:val="single"/>
        </w:rPr>
      </w:pPr>
      <w:r w:rsidRPr="000770A2">
        <w:rPr>
          <w:b/>
          <w:sz w:val="24"/>
          <w:szCs w:val="24"/>
          <w:u w:val="single"/>
        </w:rPr>
        <w:t>Au temps des Romains :</w:t>
      </w:r>
    </w:p>
    <w:p w:rsidR="00704AA7" w:rsidRPr="000C7D79" w:rsidRDefault="000770A2" w:rsidP="000770A2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</w:t>
      </w:r>
      <w:r w:rsidR="008D5CE4">
        <w:rPr>
          <w:sz w:val="24"/>
          <w:szCs w:val="24"/>
        </w:rPr>
        <w:t>e mot latin</w:t>
      </w:r>
      <w:r>
        <w:rPr>
          <w:sz w:val="24"/>
          <w:szCs w:val="24"/>
        </w:rPr>
        <w:t xml:space="preserve"> signifie « enfin</w:t>
      </w:r>
      <w:r w:rsidR="00433749">
        <w:rPr>
          <w:sz w:val="24"/>
          <w:szCs w:val="24"/>
        </w:rPr>
        <w:t xml:space="preserve"> ou longtemps ou tellement</w:t>
      </w:r>
      <w:r>
        <w:rPr>
          <w:sz w:val="24"/>
          <w:szCs w:val="24"/>
        </w:rPr>
        <w:t> ».</w:t>
      </w:r>
      <w:r w:rsidR="003774A8">
        <w:rPr>
          <w:sz w:val="24"/>
          <w:szCs w:val="24"/>
        </w:rPr>
        <w:t xml:space="preserve"> I</w:t>
      </w:r>
      <w:r>
        <w:rPr>
          <w:sz w:val="24"/>
          <w:szCs w:val="24"/>
        </w:rPr>
        <w:t>l est devenu célèbre chez les latinistes parce qu’il a été prononcé</w:t>
      </w:r>
      <w:r w:rsidR="00433749">
        <w:rPr>
          <w:sz w:val="24"/>
          <w:szCs w:val="24"/>
        </w:rPr>
        <w:t xml:space="preserve"> en particulier</w:t>
      </w:r>
      <w:r>
        <w:rPr>
          <w:sz w:val="24"/>
          <w:szCs w:val="24"/>
        </w:rPr>
        <w:t xml:space="preserve"> par le grand orateur Cicéron, Consul de la République en 63 av JC pour dénoncer la conjuration du sénateur Catilina. Il a prononcé 4 discours (l’ensemble forme les Catilinaires).</w:t>
      </w:r>
      <w:r w:rsidR="00F574C3">
        <w:rPr>
          <w:sz w:val="24"/>
          <w:szCs w:val="24"/>
        </w:rPr>
        <w:t xml:space="preserve"> </w:t>
      </w:r>
      <w:r>
        <w:rPr>
          <w:sz w:val="24"/>
          <w:szCs w:val="24"/>
        </w:rPr>
        <w:t>Le premier commence par l’exorde suivant :</w:t>
      </w:r>
      <w:r w:rsidRPr="00704AA7">
        <w:rPr>
          <w:i/>
          <w:sz w:val="24"/>
          <w:szCs w:val="24"/>
        </w:rPr>
        <w:t>« </w:t>
      </w:r>
      <w:r w:rsidR="00704AA7" w:rsidRPr="00704AA7">
        <w:rPr>
          <w:i/>
          <w:sz w:val="24"/>
          <w:szCs w:val="24"/>
        </w:rPr>
        <w:t>Q</w:t>
      </w:r>
      <w:r w:rsidRPr="00704AA7">
        <w:rPr>
          <w:i/>
          <w:sz w:val="24"/>
          <w:szCs w:val="24"/>
        </w:rPr>
        <w:t xml:space="preserve">uo usque tandem abutere, </w:t>
      </w:r>
      <w:r w:rsidR="00704AA7" w:rsidRPr="00704AA7">
        <w:rPr>
          <w:i/>
          <w:sz w:val="24"/>
          <w:szCs w:val="24"/>
        </w:rPr>
        <w:t xml:space="preserve">Catilina, </w:t>
      </w:r>
      <w:r w:rsidRPr="00704AA7">
        <w:rPr>
          <w:i/>
          <w:sz w:val="24"/>
          <w:szCs w:val="24"/>
        </w:rPr>
        <w:t>patientia nostra </w:t>
      </w:r>
      <w:r w:rsidR="000C7D79" w:rsidRPr="00704AA7">
        <w:rPr>
          <w:i/>
          <w:sz w:val="24"/>
          <w:szCs w:val="24"/>
        </w:rPr>
        <w:t>».</w:t>
      </w:r>
      <w:r w:rsidR="000C7D79">
        <w:rPr>
          <w:sz w:val="24"/>
          <w:szCs w:val="24"/>
        </w:rPr>
        <w:t xml:space="preserve"> Voici</w:t>
      </w:r>
      <w:r w:rsidR="00704AA7">
        <w:rPr>
          <w:sz w:val="24"/>
          <w:szCs w:val="24"/>
        </w:rPr>
        <w:t xml:space="preserve"> la traduction, qui rappellera à ceux qui ont fait du latin au lycée</w:t>
      </w:r>
      <w:r w:rsidR="00F574C3">
        <w:rPr>
          <w:sz w:val="24"/>
          <w:szCs w:val="24"/>
        </w:rPr>
        <w:t xml:space="preserve"> il y a quelques décades</w:t>
      </w:r>
      <w:r w:rsidR="00704AA7">
        <w:rPr>
          <w:sz w:val="24"/>
          <w:szCs w:val="24"/>
        </w:rPr>
        <w:t xml:space="preserve"> les moments délicats passés sur les versions latines à </w:t>
      </w:r>
      <w:r w:rsidR="003C6453">
        <w:rPr>
          <w:sz w:val="24"/>
          <w:szCs w:val="24"/>
        </w:rPr>
        <w:t>manier le</w:t>
      </w:r>
      <w:r w:rsidR="00704AA7">
        <w:rPr>
          <w:sz w:val="24"/>
          <w:szCs w:val="24"/>
        </w:rPr>
        <w:t xml:space="preserve"> dictionnaire latin-français, le Gaffiot :</w:t>
      </w:r>
      <w:r w:rsidR="00704AA7" w:rsidRPr="00704AA7">
        <w:rPr>
          <w:i/>
          <w:sz w:val="24"/>
          <w:szCs w:val="24"/>
        </w:rPr>
        <w:t>« Jusqu’où, enfin, Catilina, abuseras-tu de notre patience ? »</w:t>
      </w:r>
      <w:r w:rsidR="00704AA7">
        <w:rPr>
          <w:sz w:val="24"/>
          <w:szCs w:val="24"/>
        </w:rPr>
        <w:t>.</w:t>
      </w:r>
    </w:p>
    <w:p w:rsidR="00433749" w:rsidRDefault="00704AA7" w:rsidP="000770A2">
      <w:pPr>
        <w:jc w:val="both"/>
        <w:rPr>
          <w:b/>
          <w:sz w:val="24"/>
          <w:szCs w:val="24"/>
          <w:u w:val="single"/>
        </w:rPr>
      </w:pPr>
      <w:r w:rsidRPr="00F574C3">
        <w:rPr>
          <w:b/>
          <w:sz w:val="24"/>
          <w:szCs w:val="24"/>
          <w:u w:val="single"/>
        </w:rPr>
        <w:t>Au 1</w:t>
      </w:r>
      <w:r w:rsidR="00433749">
        <w:rPr>
          <w:b/>
          <w:sz w:val="24"/>
          <w:szCs w:val="24"/>
          <w:u w:val="single"/>
        </w:rPr>
        <w:t>8</w:t>
      </w:r>
      <w:r w:rsidR="00F574C3" w:rsidRPr="00F574C3">
        <w:rPr>
          <w:b/>
          <w:sz w:val="24"/>
          <w:szCs w:val="24"/>
          <w:u w:val="single"/>
        </w:rPr>
        <w:t>°s en Anglete</w:t>
      </w:r>
      <w:r w:rsidR="00F574C3">
        <w:rPr>
          <w:b/>
          <w:sz w:val="24"/>
          <w:szCs w:val="24"/>
          <w:u w:val="single"/>
        </w:rPr>
        <w:t>r</w:t>
      </w:r>
      <w:r w:rsidR="00F574C3" w:rsidRPr="00F574C3">
        <w:rPr>
          <w:b/>
          <w:sz w:val="24"/>
          <w:szCs w:val="24"/>
          <w:u w:val="single"/>
        </w:rPr>
        <w:t>re</w:t>
      </w:r>
      <w:r w:rsidR="00977390">
        <w:rPr>
          <w:b/>
          <w:sz w:val="24"/>
          <w:szCs w:val="24"/>
          <w:u w:val="single"/>
        </w:rPr>
        <w:t> :</w:t>
      </w:r>
    </w:p>
    <w:p w:rsidR="00C10D1B" w:rsidRDefault="00836856" w:rsidP="000770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3749">
        <w:rPr>
          <w:sz w:val="24"/>
          <w:szCs w:val="24"/>
        </w:rPr>
        <w:t>I</w:t>
      </w:r>
      <w:r w:rsidR="00977390">
        <w:rPr>
          <w:sz w:val="24"/>
          <w:szCs w:val="24"/>
        </w:rPr>
        <w:t>l désigne</w:t>
      </w:r>
      <w:r w:rsidR="00433749">
        <w:rPr>
          <w:sz w:val="24"/>
          <w:szCs w:val="24"/>
        </w:rPr>
        <w:t xml:space="preserve"> dès 1785</w:t>
      </w:r>
      <w:r w:rsidR="00C44213">
        <w:rPr>
          <w:sz w:val="24"/>
          <w:szCs w:val="24"/>
        </w:rPr>
        <w:t xml:space="preserve"> une voiture tractée</w:t>
      </w:r>
      <w:r w:rsidR="00977390">
        <w:rPr>
          <w:sz w:val="24"/>
          <w:szCs w:val="24"/>
        </w:rPr>
        <w:t xml:space="preserve"> par </w:t>
      </w:r>
      <w:r w:rsidR="00985DB1">
        <w:rPr>
          <w:sz w:val="24"/>
          <w:szCs w:val="24"/>
        </w:rPr>
        <w:t>de</w:t>
      </w:r>
      <w:r w:rsidR="00433749">
        <w:rPr>
          <w:sz w:val="24"/>
          <w:szCs w:val="24"/>
        </w:rPr>
        <w:t>s</w:t>
      </w:r>
      <w:r w:rsidR="00977390">
        <w:rPr>
          <w:sz w:val="24"/>
          <w:szCs w:val="24"/>
        </w:rPr>
        <w:t xml:space="preserve"> chevaux attelés en flèche, c’est-à-dire l’un derrière l’autr</w:t>
      </w:r>
      <w:r w:rsidR="00C44213">
        <w:rPr>
          <w:sz w:val="24"/>
          <w:szCs w:val="24"/>
        </w:rPr>
        <w:t xml:space="preserve">e </w:t>
      </w:r>
      <w:r w:rsidR="00977390">
        <w:rPr>
          <w:sz w:val="24"/>
          <w:szCs w:val="24"/>
        </w:rPr>
        <w:t>e</w:t>
      </w:r>
      <w:r w:rsidR="00C44213">
        <w:rPr>
          <w:sz w:val="24"/>
          <w:szCs w:val="24"/>
        </w:rPr>
        <w:t>n 2 colonnes plus ou moins longues. Il finira par désigner une voiture haute à 2 roues tirées simplement par 2 chevaux sur la même ligne..</w:t>
      </w:r>
      <w:r w:rsidR="00977390">
        <w:rPr>
          <w:sz w:val="24"/>
          <w:szCs w:val="24"/>
        </w:rPr>
        <w:t xml:space="preserve"> Ce système permettait de circuler sur des routes étroites et plus astucieusement pour aller à la chasse : le cheval à l’arrière, entre les brancards assurait les deux tiers de la force de traction, celui de devant le reste</w:t>
      </w:r>
      <w:r w:rsidR="003774A8">
        <w:rPr>
          <w:sz w:val="24"/>
          <w:szCs w:val="24"/>
        </w:rPr>
        <w:t> ; le cheval à l’avant</w:t>
      </w:r>
      <w:r w:rsidR="00977390">
        <w:rPr>
          <w:sz w:val="24"/>
          <w:szCs w:val="24"/>
        </w:rPr>
        <w:t xml:space="preserve"> était ainsi ménagé.  Une fois arrivé sur le lieu de chasse, il était dételé et enfourché par son propriétaire qui pouvait ainsi suivre </w:t>
      </w:r>
      <w:r w:rsidR="003774A8">
        <w:rPr>
          <w:sz w:val="24"/>
          <w:szCs w:val="24"/>
        </w:rPr>
        <w:t>ladite</w:t>
      </w:r>
      <w:r w:rsidR="00011C9B">
        <w:rPr>
          <w:sz w:val="24"/>
          <w:szCs w:val="24"/>
        </w:rPr>
        <w:t xml:space="preserve"> </w:t>
      </w:r>
      <w:r w:rsidR="00977390">
        <w:rPr>
          <w:sz w:val="24"/>
          <w:szCs w:val="24"/>
        </w:rPr>
        <w:t>chasse.</w:t>
      </w:r>
      <w:r>
        <w:rPr>
          <w:sz w:val="24"/>
          <w:szCs w:val="24"/>
        </w:rPr>
        <w:t xml:space="preserve"> </w:t>
      </w:r>
      <w:r w:rsidR="00351F1D">
        <w:rPr>
          <w:sz w:val="24"/>
          <w:szCs w:val="24"/>
        </w:rPr>
        <w:t>Ce type d’attelage éta</w:t>
      </w:r>
      <w:r w:rsidR="003774A8">
        <w:rPr>
          <w:sz w:val="24"/>
          <w:szCs w:val="24"/>
        </w:rPr>
        <w:t>i</w:t>
      </w:r>
      <w:r w:rsidR="00351F1D">
        <w:rPr>
          <w:sz w:val="24"/>
          <w:szCs w:val="24"/>
        </w:rPr>
        <w:t>t donc d’</w:t>
      </w:r>
      <w:r>
        <w:rPr>
          <w:sz w:val="24"/>
          <w:szCs w:val="24"/>
        </w:rPr>
        <w:t>une grande longueur et mettait un certain temps à défiler devant les piétons. Des étudiants en latin se serai</w:t>
      </w:r>
      <w:r w:rsidR="003774A8">
        <w:rPr>
          <w:sz w:val="24"/>
          <w:szCs w:val="24"/>
        </w:rPr>
        <w:t>ent</w:t>
      </w:r>
      <w:r>
        <w:rPr>
          <w:sz w:val="24"/>
          <w:szCs w:val="24"/>
        </w:rPr>
        <w:t xml:space="preserve"> mis après le passage à crier « tandem » c’est-à-dire « enfin » pour effrayer les chevaux et </w:t>
      </w:r>
      <w:r w:rsidR="00DA5E02">
        <w:rPr>
          <w:sz w:val="24"/>
          <w:szCs w:val="24"/>
        </w:rPr>
        <w:t>railler</w:t>
      </w:r>
      <w:r>
        <w:rPr>
          <w:sz w:val="24"/>
          <w:szCs w:val="24"/>
        </w:rPr>
        <w:t xml:space="preserve"> </w:t>
      </w:r>
      <w:r w:rsidR="00DA5E02">
        <w:rPr>
          <w:sz w:val="24"/>
          <w:szCs w:val="24"/>
        </w:rPr>
        <w:t>l</w:t>
      </w:r>
      <w:r w:rsidR="0097630A">
        <w:rPr>
          <w:sz w:val="24"/>
          <w:szCs w:val="24"/>
        </w:rPr>
        <w:t>es propriétaires de ces attelages</w:t>
      </w:r>
      <w:r w:rsidR="000C7D79">
        <w:rPr>
          <w:sz w:val="24"/>
          <w:szCs w:val="24"/>
        </w:rPr>
        <w:t>. C’était</w:t>
      </w:r>
      <w:r>
        <w:rPr>
          <w:sz w:val="24"/>
          <w:szCs w:val="24"/>
        </w:rPr>
        <w:t xml:space="preserve"> </w:t>
      </w:r>
      <w:r w:rsidR="00E01D18">
        <w:rPr>
          <w:sz w:val="24"/>
          <w:szCs w:val="24"/>
        </w:rPr>
        <w:t>péjoratif.</w:t>
      </w:r>
      <w:r w:rsidR="00C807F6">
        <w:rPr>
          <w:sz w:val="24"/>
          <w:szCs w:val="24"/>
        </w:rPr>
        <w:t xml:space="preserve"> L’hypothèse de l’invention de cet attelage par un certain Lord Tandem n’est plus à l’ordre du jour</w:t>
      </w:r>
    </w:p>
    <w:p w:rsidR="00734F40" w:rsidRPr="00433749" w:rsidRDefault="00992397" w:rsidP="000770A2">
      <w:pPr>
        <w:jc w:val="both"/>
        <w:rPr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760720" cy="3713559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0D1B" w:rsidRPr="00C10D1B" w:rsidRDefault="00C10D1B" w:rsidP="000770A2">
      <w:pPr>
        <w:jc w:val="both"/>
        <w:rPr>
          <w:b/>
          <w:sz w:val="24"/>
          <w:szCs w:val="24"/>
          <w:u w:val="single"/>
        </w:rPr>
      </w:pPr>
      <w:r w:rsidRPr="00C10D1B">
        <w:rPr>
          <w:b/>
          <w:sz w:val="24"/>
          <w:szCs w:val="24"/>
          <w:u w:val="single"/>
        </w:rPr>
        <w:t>Epoque actuelle :</w:t>
      </w:r>
    </w:p>
    <w:p w:rsidR="00977390" w:rsidRDefault="00836856" w:rsidP="000770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 fil des années, ce terme perdra </w:t>
      </w:r>
      <w:r w:rsidR="00C10D1B">
        <w:rPr>
          <w:sz w:val="24"/>
          <w:szCs w:val="24"/>
        </w:rPr>
        <w:t>sa charge</w:t>
      </w:r>
      <w:r>
        <w:rPr>
          <w:sz w:val="24"/>
          <w:szCs w:val="24"/>
        </w:rPr>
        <w:t xml:space="preserve"> </w:t>
      </w:r>
      <w:r w:rsidR="00C10D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contestataire et passera dans le langage courant pour </w:t>
      </w:r>
      <w:r w:rsidR="00EF4A42">
        <w:rPr>
          <w:sz w:val="24"/>
          <w:szCs w:val="24"/>
        </w:rPr>
        <w:t xml:space="preserve">désigner simplement </w:t>
      </w:r>
      <w:r>
        <w:rPr>
          <w:sz w:val="24"/>
          <w:szCs w:val="24"/>
        </w:rPr>
        <w:t>cette façon d’</w:t>
      </w:r>
      <w:r w:rsidR="00C10D1B">
        <w:rPr>
          <w:sz w:val="24"/>
          <w:szCs w:val="24"/>
        </w:rPr>
        <w:t>atteler. Il va ensuite</w:t>
      </w:r>
      <w:r w:rsidR="00EF4A42">
        <w:rPr>
          <w:sz w:val="24"/>
          <w:szCs w:val="24"/>
        </w:rPr>
        <w:t xml:space="preserve"> indiquer</w:t>
      </w:r>
      <w:r w:rsidR="00C10D1B">
        <w:rPr>
          <w:sz w:val="24"/>
          <w:szCs w:val="24"/>
        </w:rPr>
        <w:t xml:space="preserve"> tout ce qui va en double : la voiture hippomobile comme on vient de le voir, </w:t>
      </w:r>
      <w:r w:rsidR="00985DB1">
        <w:rPr>
          <w:sz w:val="24"/>
          <w:szCs w:val="24"/>
        </w:rPr>
        <w:t>puis un cycle</w:t>
      </w:r>
      <w:r w:rsidR="00C10D1B">
        <w:rPr>
          <w:sz w:val="24"/>
          <w:szCs w:val="24"/>
        </w:rPr>
        <w:t xml:space="preserve"> (notre cher tandem)</w:t>
      </w:r>
      <w:r w:rsidR="00433749">
        <w:rPr>
          <w:sz w:val="24"/>
          <w:szCs w:val="24"/>
        </w:rPr>
        <w:t xml:space="preserve"> en 1884</w:t>
      </w:r>
      <w:r w:rsidR="00985DB1">
        <w:rPr>
          <w:sz w:val="24"/>
          <w:szCs w:val="24"/>
        </w:rPr>
        <w:t>,</w:t>
      </w:r>
      <w:r w:rsidR="00C10D1B">
        <w:rPr>
          <w:sz w:val="24"/>
          <w:szCs w:val="24"/>
        </w:rPr>
        <w:t xml:space="preserve"> toutes les machines</w:t>
      </w:r>
      <w:r w:rsidR="000C7D79">
        <w:rPr>
          <w:sz w:val="24"/>
          <w:szCs w:val="24"/>
        </w:rPr>
        <w:t xml:space="preserve"> et même </w:t>
      </w:r>
      <w:r w:rsidR="0097630A">
        <w:rPr>
          <w:sz w:val="24"/>
          <w:szCs w:val="24"/>
        </w:rPr>
        <w:t>deux personnes ou deux groupes travaillant à une œuvre commune ou bien dans une entreprise</w:t>
      </w:r>
      <w:r w:rsidR="00985DB1">
        <w:rPr>
          <w:sz w:val="24"/>
          <w:szCs w:val="24"/>
        </w:rPr>
        <w:t>. Il</w:t>
      </w:r>
      <w:r w:rsidR="007903BB">
        <w:rPr>
          <w:sz w:val="24"/>
          <w:szCs w:val="24"/>
        </w:rPr>
        <w:t xml:space="preserve"> servira aussi de titre à des films, des chansons, des séries télévisées e</w:t>
      </w:r>
      <w:r w:rsidR="00985DB1">
        <w:rPr>
          <w:sz w:val="24"/>
          <w:szCs w:val="24"/>
        </w:rPr>
        <w:t>t restera</w:t>
      </w:r>
      <w:r w:rsidR="000C7D79">
        <w:rPr>
          <w:sz w:val="24"/>
          <w:szCs w:val="24"/>
        </w:rPr>
        <w:t xml:space="preserve"> </w:t>
      </w:r>
      <w:r w:rsidR="0097630A">
        <w:rPr>
          <w:sz w:val="24"/>
          <w:szCs w:val="24"/>
        </w:rPr>
        <w:t>un symbole des années trente</w:t>
      </w:r>
      <w:r w:rsidR="007903BB">
        <w:rPr>
          <w:sz w:val="24"/>
          <w:szCs w:val="24"/>
        </w:rPr>
        <w:t> !</w:t>
      </w:r>
    </w:p>
    <w:p w:rsidR="00D73A5C" w:rsidRDefault="00D73A5C" w:rsidP="000770A2">
      <w:pPr>
        <w:jc w:val="both"/>
        <w:rPr>
          <w:sz w:val="24"/>
          <w:szCs w:val="24"/>
        </w:rPr>
      </w:pPr>
    </w:p>
    <w:p w:rsidR="007903BB" w:rsidRDefault="007903BB" w:rsidP="000770A2">
      <w:pPr>
        <w:jc w:val="both"/>
        <w:rPr>
          <w:sz w:val="24"/>
          <w:szCs w:val="24"/>
        </w:rPr>
      </w:pPr>
      <w:r>
        <w:rPr>
          <w:sz w:val="24"/>
          <w:szCs w:val="24"/>
        </w:rPr>
        <w:t>Sources :</w:t>
      </w:r>
    </w:p>
    <w:p w:rsidR="007903BB" w:rsidRDefault="007903BB" w:rsidP="000770A2">
      <w:pPr>
        <w:jc w:val="both"/>
        <w:rPr>
          <w:sz w:val="24"/>
          <w:szCs w:val="24"/>
        </w:rPr>
      </w:pPr>
      <w:r>
        <w:rPr>
          <w:sz w:val="24"/>
          <w:szCs w:val="24"/>
        </w:rPr>
        <w:t>Wikipédia : article « tandem hippomobile »</w:t>
      </w:r>
    </w:p>
    <w:p w:rsidR="007903BB" w:rsidRDefault="007903BB" w:rsidP="000770A2">
      <w:pPr>
        <w:jc w:val="both"/>
        <w:rPr>
          <w:sz w:val="24"/>
          <w:szCs w:val="24"/>
        </w:rPr>
      </w:pPr>
      <w:r>
        <w:rPr>
          <w:sz w:val="24"/>
          <w:szCs w:val="24"/>
        </w:rPr>
        <w:t>Wikipédia : article « types d’attelage CARPE »</w:t>
      </w:r>
    </w:p>
    <w:p w:rsidR="00D73A5C" w:rsidRDefault="00D73A5C" w:rsidP="000770A2">
      <w:pPr>
        <w:jc w:val="both"/>
        <w:rPr>
          <w:sz w:val="24"/>
          <w:szCs w:val="24"/>
        </w:rPr>
      </w:pPr>
    </w:p>
    <w:p w:rsidR="007903BB" w:rsidRDefault="007903BB" w:rsidP="000770A2">
      <w:pPr>
        <w:jc w:val="both"/>
        <w:rPr>
          <w:sz w:val="24"/>
          <w:szCs w:val="24"/>
        </w:rPr>
      </w:pPr>
      <w:r>
        <w:rPr>
          <w:sz w:val="24"/>
          <w:szCs w:val="24"/>
        </w:rPr>
        <w:t>JF RINGUET</w:t>
      </w:r>
    </w:p>
    <w:p w:rsidR="007903BB" w:rsidRDefault="007903BB" w:rsidP="000770A2">
      <w:pPr>
        <w:jc w:val="both"/>
        <w:rPr>
          <w:sz w:val="24"/>
          <w:szCs w:val="24"/>
        </w:rPr>
      </w:pPr>
      <w:r>
        <w:rPr>
          <w:sz w:val="24"/>
          <w:szCs w:val="24"/>
        </w:rPr>
        <w:t>Albi Cyclo Tourisme</w:t>
      </w:r>
    </w:p>
    <w:p w:rsidR="007903BB" w:rsidRDefault="007903BB" w:rsidP="000770A2">
      <w:pPr>
        <w:jc w:val="both"/>
        <w:rPr>
          <w:sz w:val="24"/>
          <w:szCs w:val="24"/>
        </w:rPr>
      </w:pPr>
      <w:r>
        <w:rPr>
          <w:sz w:val="24"/>
          <w:szCs w:val="24"/>
        </w:rPr>
        <w:t>Jfgr81@free.fr</w:t>
      </w:r>
    </w:p>
    <w:p w:rsidR="00C10D1B" w:rsidRPr="00977390" w:rsidRDefault="00C10D1B" w:rsidP="000770A2">
      <w:pPr>
        <w:jc w:val="both"/>
        <w:rPr>
          <w:sz w:val="24"/>
          <w:szCs w:val="24"/>
        </w:rPr>
      </w:pPr>
    </w:p>
    <w:p w:rsidR="00F574C3" w:rsidRPr="00F574C3" w:rsidRDefault="00F574C3" w:rsidP="000770A2">
      <w:pPr>
        <w:jc w:val="both"/>
        <w:rPr>
          <w:sz w:val="24"/>
          <w:szCs w:val="24"/>
        </w:rPr>
      </w:pPr>
    </w:p>
    <w:p w:rsidR="000770A2" w:rsidRPr="00C10D1B" w:rsidRDefault="000770A2" w:rsidP="000770A2">
      <w:pPr>
        <w:jc w:val="both"/>
        <w:rPr>
          <w:sz w:val="24"/>
          <w:szCs w:val="24"/>
        </w:rPr>
      </w:pPr>
    </w:p>
    <w:p w:rsidR="001F1569" w:rsidRDefault="001F1569" w:rsidP="000770A2">
      <w:pPr>
        <w:jc w:val="both"/>
        <w:rPr>
          <w:b/>
          <w:sz w:val="24"/>
          <w:szCs w:val="24"/>
        </w:rPr>
      </w:pPr>
    </w:p>
    <w:p w:rsidR="001F1569" w:rsidRPr="000770A2" w:rsidRDefault="001F1569" w:rsidP="000770A2">
      <w:pPr>
        <w:jc w:val="both"/>
        <w:rPr>
          <w:sz w:val="24"/>
          <w:szCs w:val="24"/>
        </w:rPr>
      </w:pPr>
    </w:p>
    <w:sectPr w:rsidR="001F1569" w:rsidRPr="0007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66"/>
    <w:rsid w:val="00011C9B"/>
    <w:rsid w:val="000770A2"/>
    <w:rsid w:val="000C7D79"/>
    <w:rsid w:val="00123C9A"/>
    <w:rsid w:val="001F1569"/>
    <w:rsid w:val="002437F1"/>
    <w:rsid w:val="002D1E01"/>
    <w:rsid w:val="00351F1D"/>
    <w:rsid w:val="003774A8"/>
    <w:rsid w:val="003C6453"/>
    <w:rsid w:val="00433749"/>
    <w:rsid w:val="00704AA7"/>
    <w:rsid w:val="00734F40"/>
    <w:rsid w:val="007903BB"/>
    <w:rsid w:val="007F1256"/>
    <w:rsid w:val="00836856"/>
    <w:rsid w:val="008D5CE4"/>
    <w:rsid w:val="00936206"/>
    <w:rsid w:val="0097630A"/>
    <w:rsid w:val="00977390"/>
    <w:rsid w:val="00985DB1"/>
    <w:rsid w:val="00992397"/>
    <w:rsid w:val="009C7E23"/>
    <w:rsid w:val="00A16B56"/>
    <w:rsid w:val="00A32966"/>
    <w:rsid w:val="00C00940"/>
    <w:rsid w:val="00C10D1B"/>
    <w:rsid w:val="00C44213"/>
    <w:rsid w:val="00C70FA8"/>
    <w:rsid w:val="00C807F6"/>
    <w:rsid w:val="00D73A5C"/>
    <w:rsid w:val="00DA5E02"/>
    <w:rsid w:val="00E01D18"/>
    <w:rsid w:val="00ED5075"/>
    <w:rsid w:val="00EF4A42"/>
    <w:rsid w:val="00F44B8B"/>
    <w:rsid w:val="00F574C3"/>
    <w:rsid w:val="00F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175F4-A974-4CC7-BF4D-EECF7A12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RINGUET</dc:creator>
  <cp:keywords/>
  <dc:description/>
  <cp:lastModifiedBy>Geneviève RINGUET</cp:lastModifiedBy>
  <cp:revision>30</cp:revision>
  <dcterms:created xsi:type="dcterms:W3CDTF">2021-06-21T06:51:00Z</dcterms:created>
  <dcterms:modified xsi:type="dcterms:W3CDTF">2021-08-12T13:53:00Z</dcterms:modified>
</cp:coreProperties>
</file>